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E94F7" w14:textId="643C031F" w:rsidR="00E104EC" w:rsidRPr="00E104EC" w:rsidRDefault="00E104EC" w:rsidP="00E104EC">
      <w:pPr>
        <w:spacing w:after="0" w:line="240" w:lineRule="auto"/>
        <w:jc w:val="center"/>
        <w:rPr>
          <w:rFonts w:ascii="Arial" w:hAnsi="Arial" w:cs="Arial"/>
          <w:b/>
          <w:bCs/>
          <w:kern w:val="0"/>
          <w:sz w:val="18"/>
          <w:szCs w:val="18"/>
          <w14:ligatures w14:val="none"/>
        </w:rPr>
      </w:pPr>
      <w:r w:rsidRPr="00E104EC">
        <w:rPr>
          <w:rFonts w:ascii="Arial" w:hAnsi="Arial" w:cs="Arial"/>
          <w:b/>
          <w:bCs/>
          <w:kern w:val="0"/>
          <w:sz w:val="18"/>
          <w:szCs w:val="18"/>
          <w14:ligatures w14:val="none"/>
        </w:rPr>
        <w:t>PRIEDAS NR. 1</w:t>
      </w:r>
      <w:r>
        <w:rPr>
          <w:rFonts w:ascii="Arial" w:hAnsi="Arial" w:cs="Arial"/>
          <w:b/>
          <w:bCs/>
          <w:kern w:val="0"/>
          <w:sz w:val="18"/>
          <w:szCs w:val="18"/>
          <w14:ligatures w14:val="none"/>
        </w:rPr>
        <w:t>6</w:t>
      </w:r>
    </w:p>
    <w:p w14:paraId="1CE57AD6" w14:textId="71E720FF" w:rsidR="00E104EC" w:rsidRPr="00E104EC" w:rsidRDefault="00E104EC" w:rsidP="00E104EC">
      <w:pPr>
        <w:spacing w:after="0" w:line="240" w:lineRule="auto"/>
        <w:jc w:val="center"/>
        <w:rPr>
          <w:rFonts w:ascii="Arial" w:hAnsi="Arial" w:cs="Arial"/>
          <w:b/>
          <w:bCs/>
          <w:kern w:val="0"/>
          <w:sz w:val="18"/>
          <w:szCs w:val="18"/>
          <w14:ligatures w14:val="none"/>
        </w:rPr>
      </w:pPr>
      <w:r>
        <w:rPr>
          <w:rFonts w:ascii="Arial" w:hAnsi="Arial" w:cs="Arial"/>
          <w:b/>
          <w:bCs/>
          <w:kern w:val="0"/>
          <w:sz w:val="18"/>
          <w:szCs w:val="18"/>
          <w14:ligatures w14:val="none"/>
        </w:rPr>
        <w:t>GRAFIKO (VEIKLŲ SĄRAŠ</w:t>
      </w:r>
      <w:r w:rsidR="005E62DB">
        <w:rPr>
          <w:rFonts w:ascii="Arial" w:hAnsi="Arial" w:cs="Arial"/>
          <w:b/>
          <w:bCs/>
          <w:kern w:val="0"/>
          <w:sz w:val="18"/>
          <w:szCs w:val="18"/>
          <w14:ligatures w14:val="none"/>
        </w:rPr>
        <w:t>O</w:t>
      </w:r>
      <w:r>
        <w:rPr>
          <w:rFonts w:ascii="Arial" w:hAnsi="Arial" w:cs="Arial"/>
          <w:b/>
          <w:bCs/>
          <w:kern w:val="0"/>
          <w:sz w:val="18"/>
          <w:szCs w:val="18"/>
          <w14:ligatures w14:val="none"/>
        </w:rPr>
        <w:t>)</w:t>
      </w:r>
      <w:r w:rsidRPr="00E104EC">
        <w:rPr>
          <w:rFonts w:ascii="Arial" w:hAnsi="Arial" w:cs="Arial"/>
          <w:b/>
          <w:bCs/>
          <w:kern w:val="0"/>
          <w:sz w:val="18"/>
          <w:szCs w:val="18"/>
          <w14:ligatures w14:val="none"/>
        </w:rPr>
        <w:t xml:space="preserve"> FORMA</w:t>
      </w:r>
    </w:p>
    <w:p w14:paraId="2C6AB8C1" w14:textId="77777777" w:rsidR="00E104EC" w:rsidRDefault="00E104EC" w:rsidP="00DE7ED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</w:pPr>
    </w:p>
    <w:p w14:paraId="796C2C66" w14:textId="6F22FDAD" w:rsidR="00DE7EDB" w:rsidRPr="00DE7EDB" w:rsidRDefault="00DE7EDB" w:rsidP="00DE7ED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</w:pPr>
      <w:r w:rsidRPr="00DE7ED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  <w:t>Veiklų sąrašas Nr. 1</w:t>
      </w:r>
    </w:p>
    <w:p w14:paraId="45F032AD" w14:textId="77777777" w:rsidR="00DE7EDB" w:rsidRPr="00DE7EDB" w:rsidRDefault="00DE7EDB" w:rsidP="00DE7EDB">
      <w:pPr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</w:pPr>
      <w:r w:rsidRPr="00DE7ED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>Bendrabučio pastato (gyvenamosios paskirties, įvairioms socialinėms grupėms) patalpų Kosmoso g. 28, Visagine, kapitalinio remonto darbai (</w:t>
      </w:r>
      <w:r w:rsidRPr="00DE7EDB">
        <w:rPr>
          <w:rFonts w:ascii="Times New Roman" w:eastAsia="Times New Roman" w:hAnsi="Times New Roman" w:cs="Times New Roman"/>
          <w:b/>
          <w:bCs/>
          <w:i/>
          <w:iCs/>
          <w:color w:val="0070C0"/>
          <w:kern w:val="0"/>
          <w:sz w:val="24"/>
          <w:szCs w:val="24"/>
          <w:lang w:eastAsia="lt-LT"/>
          <w14:ligatures w14:val="none"/>
        </w:rPr>
        <w:t>I etapas</w:t>
      </w:r>
      <w:r w:rsidRPr="00DE7ED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>)</w:t>
      </w:r>
    </w:p>
    <w:tbl>
      <w:tblPr>
        <w:tblStyle w:val="Lentelstinklelis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709"/>
        <w:gridCol w:w="704"/>
        <w:gridCol w:w="711"/>
        <w:gridCol w:w="707"/>
        <w:gridCol w:w="716"/>
        <w:gridCol w:w="567"/>
        <w:gridCol w:w="701"/>
        <w:gridCol w:w="709"/>
        <w:gridCol w:w="713"/>
        <w:gridCol w:w="598"/>
        <w:gridCol w:w="708"/>
        <w:gridCol w:w="678"/>
        <w:gridCol w:w="678"/>
        <w:gridCol w:w="678"/>
        <w:gridCol w:w="678"/>
        <w:gridCol w:w="655"/>
        <w:gridCol w:w="1276"/>
      </w:tblGrid>
      <w:tr w:rsidR="00DE7EDB" w:rsidRPr="00DE7EDB" w14:paraId="481491AD" w14:textId="77777777" w:rsidTr="006F7E3D">
        <w:trPr>
          <w:jc w:val="center"/>
        </w:trPr>
        <w:tc>
          <w:tcPr>
            <w:tcW w:w="567" w:type="dxa"/>
            <w:vMerge w:val="restart"/>
            <w:vAlign w:val="center"/>
          </w:tcPr>
          <w:p w14:paraId="2AD4E6CC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Eil. Nr. </w:t>
            </w:r>
          </w:p>
        </w:tc>
        <w:tc>
          <w:tcPr>
            <w:tcW w:w="2693" w:type="dxa"/>
            <w:vMerge w:val="restart"/>
            <w:vAlign w:val="center"/>
          </w:tcPr>
          <w:p w14:paraId="44A6F2AE" w14:textId="77777777" w:rsidR="00DE7EDB" w:rsidRPr="00DE7EDB" w:rsidRDefault="00DE7EDB" w:rsidP="00DE7ED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Darbų grupių (etapų) pavadinimai</w:t>
            </w:r>
          </w:p>
        </w:tc>
        <w:tc>
          <w:tcPr>
            <w:tcW w:w="10910" w:type="dxa"/>
            <w:gridSpan w:val="16"/>
          </w:tcPr>
          <w:p w14:paraId="53B8DD7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lt-LT"/>
                <w14:ligatures w14:val="none"/>
              </w:rPr>
              <w:t xml:space="preserve">Darbų grupės (etapo) kainos mėnesinis išskaidymas </w:t>
            </w:r>
            <w:r w:rsidRPr="00DE7EDB">
              <w:rPr>
                <w:rFonts w:ascii="Times New Roman" w:eastAsia="Times New Roman" w:hAnsi="Times New Roman" w:cs="Times New Roman"/>
                <w:b/>
                <w:i/>
                <w:color w:val="FF0000"/>
                <w:kern w:val="0"/>
                <w:sz w:val="24"/>
                <w:szCs w:val="24"/>
                <w:lang w:eastAsia="lt-LT"/>
                <w14:ligatures w14:val="none"/>
              </w:rPr>
              <w:t>procentais</w:t>
            </w:r>
            <w:r w:rsidRPr="00DE7EDB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lt-LT"/>
                <w14:ligatures w14:val="none"/>
              </w:rPr>
              <w:t xml:space="preserve"> pagal Rangovo planuojamą Darbų grupės (etapo) įvykdymą</w:t>
            </w:r>
          </w:p>
        </w:tc>
        <w:tc>
          <w:tcPr>
            <w:tcW w:w="1276" w:type="dxa"/>
            <w:vMerge w:val="restart"/>
            <w:vAlign w:val="center"/>
          </w:tcPr>
          <w:p w14:paraId="7616144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b/>
                <w:i/>
                <w:kern w:val="0"/>
                <w:lang w:eastAsia="lt-LT"/>
                <w14:ligatures w14:val="none"/>
              </w:rPr>
              <w:t>Kaina (Eur) be PVM</w:t>
            </w:r>
          </w:p>
        </w:tc>
      </w:tr>
      <w:tr w:rsidR="00DE7EDB" w:rsidRPr="00DE7EDB" w14:paraId="5F22D5CD" w14:textId="77777777" w:rsidTr="006F7E3D">
        <w:trPr>
          <w:cantSplit/>
          <w:trHeight w:val="1252"/>
          <w:jc w:val="center"/>
        </w:trPr>
        <w:tc>
          <w:tcPr>
            <w:tcW w:w="567" w:type="dxa"/>
            <w:vMerge/>
          </w:tcPr>
          <w:p w14:paraId="5825885E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693" w:type="dxa"/>
            <w:vMerge/>
          </w:tcPr>
          <w:p w14:paraId="32ED54EB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  <w:textDirection w:val="btLr"/>
          </w:tcPr>
          <w:p w14:paraId="55DF7BE2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I mėnuo</w:t>
            </w:r>
          </w:p>
        </w:tc>
        <w:tc>
          <w:tcPr>
            <w:tcW w:w="704" w:type="dxa"/>
            <w:textDirection w:val="btLr"/>
          </w:tcPr>
          <w:p w14:paraId="79A075FF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II mėnuo</w:t>
            </w:r>
          </w:p>
        </w:tc>
        <w:tc>
          <w:tcPr>
            <w:tcW w:w="711" w:type="dxa"/>
            <w:textDirection w:val="btLr"/>
          </w:tcPr>
          <w:p w14:paraId="1BDBC33B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III mėnuo</w:t>
            </w:r>
          </w:p>
        </w:tc>
        <w:tc>
          <w:tcPr>
            <w:tcW w:w="707" w:type="dxa"/>
            <w:textDirection w:val="btLr"/>
          </w:tcPr>
          <w:p w14:paraId="58DD7132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IV mėnuo</w:t>
            </w:r>
          </w:p>
        </w:tc>
        <w:tc>
          <w:tcPr>
            <w:tcW w:w="716" w:type="dxa"/>
            <w:textDirection w:val="btLr"/>
          </w:tcPr>
          <w:p w14:paraId="424C5EEF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V mėnuo</w:t>
            </w:r>
          </w:p>
        </w:tc>
        <w:tc>
          <w:tcPr>
            <w:tcW w:w="567" w:type="dxa"/>
            <w:textDirection w:val="btLr"/>
          </w:tcPr>
          <w:p w14:paraId="06E2D384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VI mėnuo</w:t>
            </w:r>
          </w:p>
        </w:tc>
        <w:tc>
          <w:tcPr>
            <w:tcW w:w="701" w:type="dxa"/>
            <w:textDirection w:val="btLr"/>
          </w:tcPr>
          <w:p w14:paraId="46D91684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VII mėnuo</w:t>
            </w:r>
          </w:p>
        </w:tc>
        <w:tc>
          <w:tcPr>
            <w:tcW w:w="709" w:type="dxa"/>
            <w:textDirection w:val="btLr"/>
          </w:tcPr>
          <w:p w14:paraId="11419C33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VIII mėnuo</w:t>
            </w:r>
          </w:p>
        </w:tc>
        <w:tc>
          <w:tcPr>
            <w:tcW w:w="713" w:type="dxa"/>
            <w:textDirection w:val="btLr"/>
          </w:tcPr>
          <w:p w14:paraId="1D1206A1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IX mėnuo</w:t>
            </w:r>
          </w:p>
        </w:tc>
        <w:tc>
          <w:tcPr>
            <w:tcW w:w="598" w:type="dxa"/>
            <w:textDirection w:val="btLr"/>
          </w:tcPr>
          <w:p w14:paraId="57950782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 mėnuo</w:t>
            </w:r>
          </w:p>
        </w:tc>
        <w:tc>
          <w:tcPr>
            <w:tcW w:w="708" w:type="dxa"/>
            <w:textDirection w:val="btLr"/>
          </w:tcPr>
          <w:p w14:paraId="0B4DE8D6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XI mėnuo</w:t>
            </w:r>
          </w:p>
        </w:tc>
        <w:tc>
          <w:tcPr>
            <w:tcW w:w="678" w:type="dxa"/>
            <w:textDirection w:val="btLr"/>
          </w:tcPr>
          <w:p w14:paraId="46EA0EB7" w14:textId="77777777" w:rsidR="00DE7EDB" w:rsidRPr="00DE7EDB" w:rsidRDefault="00DE7EDB" w:rsidP="00DE7EDB">
            <w:pPr>
              <w:ind w:left="113" w:right="113"/>
              <w:jc w:val="center"/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XII mėnuo</w:t>
            </w:r>
          </w:p>
        </w:tc>
        <w:tc>
          <w:tcPr>
            <w:tcW w:w="678" w:type="dxa"/>
            <w:textDirection w:val="btLr"/>
          </w:tcPr>
          <w:p w14:paraId="1C436C6E" w14:textId="77777777" w:rsidR="00DE7EDB" w:rsidRPr="00DE7EDB" w:rsidRDefault="00DE7EDB" w:rsidP="00DE7EDB">
            <w:pPr>
              <w:ind w:left="113" w:right="113"/>
              <w:jc w:val="center"/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XIII mėnuo</w:t>
            </w:r>
          </w:p>
        </w:tc>
        <w:tc>
          <w:tcPr>
            <w:tcW w:w="678" w:type="dxa"/>
            <w:textDirection w:val="btLr"/>
          </w:tcPr>
          <w:p w14:paraId="61A38BA7" w14:textId="77777777" w:rsidR="00DE7EDB" w:rsidRPr="00DE7EDB" w:rsidRDefault="00DE7EDB" w:rsidP="00DE7EDB">
            <w:pPr>
              <w:ind w:left="113" w:right="113"/>
              <w:jc w:val="center"/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XIV mėnuo</w:t>
            </w:r>
          </w:p>
        </w:tc>
        <w:tc>
          <w:tcPr>
            <w:tcW w:w="678" w:type="dxa"/>
            <w:textDirection w:val="btLr"/>
          </w:tcPr>
          <w:p w14:paraId="5A3181BF" w14:textId="77777777" w:rsidR="00DE7EDB" w:rsidRPr="00DE7EDB" w:rsidRDefault="00DE7EDB" w:rsidP="00DE7EDB">
            <w:pPr>
              <w:ind w:left="113" w:right="113"/>
              <w:jc w:val="center"/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XV mėnuo</w:t>
            </w:r>
          </w:p>
        </w:tc>
        <w:tc>
          <w:tcPr>
            <w:tcW w:w="655" w:type="dxa"/>
            <w:textDirection w:val="btLr"/>
          </w:tcPr>
          <w:p w14:paraId="384B74CC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XVI mėnuo</w:t>
            </w:r>
          </w:p>
        </w:tc>
        <w:tc>
          <w:tcPr>
            <w:tcW w:w="1276" w:type="dxa"/>
            <w:vMerge/>
          </w:tcPr>
          <w:p w14:paraId="41CC8BFA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128DF0D8" w14:textId="77777777" w:rsidTr="006F7E3D">
        <w:trPr>
          <w:jc w:val="center"/>
        </w:trPr>
        <w:tc>
          <w:tcPr>
            <w:tcW w:w="567" w:type="dxa"/>
          </w:tcPr>
          <w:p w14:paraId="56710D76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2693" w:type="dxa"/>
          </w:tcPr>
          <w:p w14:paraId="4A1E4899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  <w:t>Demontavimo darbai (butai ir bendrojo naudojimo patalpos)</w:t>
            </w:r>
          </w:p>
        </w:tc>
        <w:tc>
          <w:tcPr>
            <w:tcW w:w="709" w:type="dxa"/>
          </w:tcPr>
          <w:p w14:paraId="06D4028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0E71D2E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3FB5BEC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3A652C6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5665C0F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18A8912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15D4912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16D264A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206C5DC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785709A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3E19AAB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9B671D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73B072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E8E0AF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A471DC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654E9E7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1422B532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2CBA8866" w14:textId="77777777" w:rsidTr="006F7E3D">
        <w:trPr>
          <w:jc w:val="center"/>
        </w:trPr>
        <w:tc>
          <w:tcPr>
            <w:tcW w:w="567" w:type="dxa"/>
          </w:tcPr>
          <w:p w14:paraId="6A5D525A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2693" w:type="dxa"/>
          </w:tcPr>
          <w:p w14:paraId="192D3644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  <w:t xml:space="preserve">Butų grindų, sienų bei lubų remontas, pertvarų įrengimas, angų mūrijimas ir iškirtimas </w:t>
            </w:r>
          </w:p>
        </w:tc>
        <w:tc>
          <w:tcPr>
            <w:tcW w:w="709" w:type="dxa"/>
          </w:tcPr>
          <w:p w14:paraId="768793E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4A4331B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0ED7C12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0619D66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2843E49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4FA5829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1B90DAB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1F2366D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2C2DF19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799A2EB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2AFFA5F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2C8E82B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23A8B9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B09EE2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702475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0D77305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308656BE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474279E1" w14:textId="77777777" w:rsidTr="006F7E3D">
        <w:trPr>
          <w:jc w:val="center"/>
        </w:trPr>
        <w:tc>
          <w:tcPr>
            <w:tcW w:w="567" w:type="dxa"/>
          </w:tcPr>
          <w:p w14:paraId="0B0F6E93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</w:p>
        </w:tc>
        <w:tc>
          <w:tcPr>
            <w:tcW w:w="2693" w:type="dxa"/>
          </w:tcPr>
          <w:p w14:paraId="6A11B5BF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  <w:t>Butų elektros instaliacijos įrengimas</w:t>
            </w:r>
          </w:p>
        </w:tc>
        <w:tc>
          <w:tcPr>
            <w:tcW w:w="709" w:type="dxa"/>
          </w:tcPr>
          <w:p w14:paraId="4476510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0A0E6D6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6688D52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2A66EC6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4986EE3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586DE84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0B7406D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7D3832C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7001357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796C039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3FD2CC7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14F9C60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D2E85C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CCF2CF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2FBC08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0F154CD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3F309EA2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49403E7C" w14:textId="77777777" w:rsidTr="006F7E3D">
        <w:trPr>
          <w:jc w:val="center"/>
        </w:trPr>
        <w:tc>
          <w:tcPr>
            <w:tcW w:w="567" w:type="dxa"/>
          </w:tcPr>
          <w:p w14:paraId="5C4A7C16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4.</w:t>
            </w:r>
          </w:p>
        </w:tc>
        <w:tc>
          <w:tcPr>
            <w:tcW w:w="2693" w:type="dxa"/>
          </w:tcPr>
          <w:p w14:paraId="30873F8B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  <w:t>Įėjimo ir vidaus durų įrengimas, sąramų įrengimas</w:t>
            </w:r>
          </w:p>
        </w:tc>
        <w:tc>
          <w:tcPr>
            <w:tcW w:w="709" w:type="dxa"/>
          </w:tcPr>
          <w:p w14:paraId="4F9D926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6B05A01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51DBF1D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7DDAA53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480036F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4B48BC5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406EABC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70BFC38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07BD2FF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7FE6F93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5AF399E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E652F7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1ADB4A5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9C0B2F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209E9E2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0024F6C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251C4999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14465647" w14:textId="77777777" w:rsidTr="006F7E3D">
        <w:trPr>
          <w:jc w:val="center"/>
        </w:trPr>
        <w:tc>
          <w:tcPr>
            <w:tcW w:w="567" w:type="dxa"/>
          </w:tcPr>
          <w:p w14:paraId="40AA0359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5.</w:t>
            </w:r>
          </w:p>
        </w:tc>
        <w:tc>
          <w:tcPr>
            <w:tcW w:w="2693" w:type="dxa"/>
          </w:tcPr>
          <w:p w14:paraId="554F412D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  <w:t>Buitinių nuotekų bei vandentiekio tinklų remonto darbai</w:t>
            </w:r>
          </w:p>
        </w:tc>
        <w:tc>
          <w:tcPr>
            <w:tcW w:w="709" w:type="dxa"/>
          </w:tcPr>
          <w:p w14:paraId="5C843F0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5871D32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21BEEF3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34ECD01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7BF8403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7DC4AF2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7D818E3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6E3AB73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5D9398F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0260096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3956A8A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C91443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BF30D9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65DD76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91DCAC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16F858B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5070D91F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2F8B3329" w14:textId="77777777" w:rsidTr="006F7E3D">
        <w:trPr>
          <w:jc w:val="center"/>
        </w:trPr>
        <w:tc>
          <w:tcPr>
            <w:tcW w:w="567" w:type="dxa"/>
          </w:tcPr>
          <w:p w14:paraId="6968975D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6.</w:t>
            </w:r>
          </w:p>
        </w:tc>
        <w:tc>
          <w:tcPr>
            <w:tcW w:w="2693" w:type="dxa"/>
          </w:tcPr>
          <w:p w14:paraId="6C83C61D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  <w:t>Butų sanitarinių mazgų remontas</w:t>
            </w:r>
          </w:p>
        </w:tc>
        <w:tc>
          <w:tcPr>
            <w:tcW w:w="709" w:type="dxa"/>
          </w:tcPr>
          <w:p w14:paraId="165445F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3A0DD3B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3F7F5D3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14288D2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72BC008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316C784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294F422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60A92CB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5524D61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0137503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420CDF2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2D9326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16FAC4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1430FA3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5FCA37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3818EE7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2F8229D2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0B315CD8" w14:textId="77777777" w:rsidTr="006F7E3D">
        <w:trPr>
          <w:jc w:val="center"/>
        </w:trPr>
        <w:tc>
          <w:tcPr>
            <w:tcW w:w="567" w:type="dxa"/>
          </w:tcPr>
          <w:p w14:paraId="0A366585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7.</w:t>
            </w:r>
          </w:p>
        </w:tc>
        <w:tc>
          <w:tcPr>
            <w:tcW w:w="2693" w:type="dxa"/>
          </w:tcPr>
          <w:p w14:paraId="63E14694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  <w:t>Butų sanitarinių prietaisų įrengimas</w:t>
            </w:r>
          </w:p>
        </w:tc>
        <w:tc>
          <w:tcPr>
            <w:tcW w:w="709" w:type="dxa"/>
          </w:tcPr>
          <w:p w14:paraId="545D7C7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217E011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79FC608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620F724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05A0153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6959B4E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317D829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3707CD0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4152184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057B451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6516A4F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0C3DCF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4FFE66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8363FD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43B760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582B54A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115BD61A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1FAE8D70" w14:textId="77777777" w:rsidTr="006F7E3D">
        <w:trPr>
          <w:jc w:val="center"/>
        </w:trPr>
        <w:tc>
          <w:tcPr>
            <w:tcW w:w="567" w:type="dxa"/>
          </w:tcPr>
          <w:p w14:paraId="7FC38330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8.</w:t>
            </w:r>
          </w:p>
        </w:tc>
        <w:tc>
          <w:tcPr>
            <w:tcW w:w="2693" w:type="dxa"/>
          </w:tcPr>
          <w:p w14:paraId="0A8CB589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  <w:t>Butų priešgaisrinės signalizacijos įrengimas</w:t>
            </w:r>
          </w:p>
        </w:tc>
        <w:tc>
          <w:tcPr>
            <w:tcW w:w="709" w:type="dxa"/>
          </w:tcPr>
          <w:p w14:paraId="531D0E3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1CB7AF8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4DD5631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0E47917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6AA57FB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6A2078D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7AC9FF7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325A6D1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5218FF8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240F998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0581FF2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726419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1AF80E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4F0A3C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1EC7502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5F599EC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0C2C6F17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1FA5D299" w14:textId="77777777" w:rsidTr="006F7E3D">
        <w:trPr>
          <w:jc w:val="center"/>
        </w:trPr>
        <w:tc>
          <w:tcPr>
            <w:tcW w:w="567" w:type="dxa"/>
          </w:tcPr>
          <w:p w14:paraId="0674D17D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9.</w:t>
            </w:r>
          </w:p>
        </w:tc>
        <w:tc>
          <w:tcPr>
            <w:tcW w:w="2693" w:type="dxa"/>
          </w:tcPr>
          <w:p w14:paraId="4A956D0B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  <w:t>Bendro naudojimo patalpų priešgaisrinės signalizacijos įrengimas</w:t>
            </w:r>
          </w:p>
        </w:tc>
        <w:tc>
          <w:tcPr>
            <w:tcW w:w="709" w:type="dxa"/>
          </w:tcPr>
          <w:p w14:paraId="6185278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4C4A021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4E3E1D7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3FFD4F8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73E093B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099054C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0111739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158B65A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1FC6B72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256DBE4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7E28ACB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976327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67BFDB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1DC2202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B57CEC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32A5AAD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189823E5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2C637E74" w14:textId="77777777" w:rsidTr="006F7E3D">
        <w:trPr>
          <w:jc w:val="center"/>
        </w:trPr>
        <w:tc>
          <w:tcPr>
            <w:tcW w:w="567" w:type="dxa"/>
          </w:tcPr>
          <w:p w14:paraId="378CF938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10.</w:t>
            </w:r>
          </w:p>
        </w:tc>
        <w:tc>
          <w:tcPr>
            <w:tcW w:w="2693" w:type="dxa"/>
          </w:tcPr>
          <w:p w14:paraId="3641B7AE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  <w:t>Bendro naudojimo patalpų grindų, sienų bei lubų remontas</w:t>
            </w:r>
          </w:p>
        </w:tc>
        <w:tc>
          <w:tcPr>
            <w:tcW w:w="709" w:type="dxa"/>
          </w:tcPr>
          <w:p w14:paraId="12305BF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6445C13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63123FA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4E21FB3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08AF09E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3E1BC11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49CBE8A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2EA8F8D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235FA72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279C427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30AF552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163A02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603B4D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73E3AB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95F030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4D04E6A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5010B7AE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380143E8" w14:textId="77777777" w:rsidTr="006F7E3D">
        <w:trPr>
          <w:jc w:val="center"/>
        </w:trPr>
        <w:tc>
          <w:tcPr>
            <w:tcW w:w="567" w:type="dxa"/>
          </w:tcPr>
          <w:p w14:paraId="7FF705B9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11.</w:t>
            </w:r>
          </w:p>
        </w:tc>
        <w:tc>
          <w:tcPr>
            <w:tcW w:w="2693" w:type="dxa"/>
          </w:tcPr>
          <w:p w14:paraId="42A38564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  <w:t>Bendro naudojimo patalpų elektros instaliacijos įrengimas</w:t>
            </w:r>
          </w:p>
        </w:tc>
        <w:tc>
          <w:tcPr>
            <w:tcW w:w="709" w:type="dxa"/>
          </w:tcPr>
          <w:p w14:paraId="1641187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5A5507A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0B12FA1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72102FB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7202B17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6C5F923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29798D1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37278DD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0379581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613400F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231571C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8B995D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2B515D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813CBA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A7954E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1BBB36C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78322D50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194B8A3E" w14:textId="77777777" w:rsidTr="006F7E3D">
        <w:trPr>
          <w:jc w:val="center"/>
        </w:trPr>
        <w:tc>
          <w:tcPr>
            <w:tcW w:w="567" w:type="dxa"/>
          </w:tcPr>
          <w:p w14:paraId="23970036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12.</w:t>
            </w:r>
          </w:p>
        </w:tc>
        <w:tc>
          <w:tcPr>
            <w:tcW w:w="2693" w:type="dxa"/>
          </w:tcPr>
          <w:p w14:paraId="72EFE4CA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  <w:t>Laiptinės turėklų įrengimas ir pašto dėžučių įrengimas</w:t>
            </w:r>
          </w:p>
        </w:tc>
        <w:tc>
          <w:tcPr>
            <w:tcW w:w="709" w:type="dxa"/>
          </w:tcPr>
          <w:p w14:paraId="78291D0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5C4B9B4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5B91489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6F999E9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7366F93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5073FA3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0C52E93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63C9EFF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5508DDA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502B5B1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2A51F63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255E8D2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75A7C8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2567C24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1893D31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7A16CC6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57ACBFEB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0CFA468A" w14:textId="77777777" w:rsidTr="006F7E3D">
        <w:trPr>
          <w:jc w:val="center"/>
        </w:trPr>
        <w:tc>
          <w:tcPr>
            <w:tcW w:w="567" w:type="dxa"/>
          </w:tcPr>
          <w:p w14:paraId="02032745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13.</w:t>
            </w:r>
          </w:p>
        </w:tc>
        <w:tc>
          <w:tcPr>
            <w:tcW w:w="2693" w:type="dxa"/>
          </w:tcPr>
          <w:p w14:paraId="4E064520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Lifto įrengimas (su konstrukcijomis)</w:t>
            </w:r>
          </w:p>
        </w:tc>
        <w:tc>
          <w:tcPr>
            <w:tcW w:w="709" w:type="dxa"/>
          </w:tcPr>
          <w:p w14:paraId="6196CC4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7127564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0D2581C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72F0EB6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1F85055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4D2B034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0629430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77FD895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548B672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030085F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461FAC1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81AE9D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B8ADAD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28FB3BB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92F60E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39A5744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1B6BADE1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6D490500" w14:textId="77777777" w:rsidTr="006F7E3D">
        <w:trPr>
          <w:jc w:val="center"/>
        </w:trPr>
        <w:tc>
          <w:tcPr>
            <w:tcW w:w="567" w:type="dxa"/>
          </w:tcPr>
          <w:p w14:paraId="7870DFA4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14.</w:t>
            </w:r>
          </w:p>
        </w:tc>
        <w:tc>
          <w:tcPr>
            <w:tcW w:w="2693" w:type="dxa"/>
          </w:tcPr>
          <w:p w14:paraId="1D4089AC" w14:textId="77777777" w:rsidR="00DE7EDB" w:rsidRPr="00DE7EDB" w:rsidRDefault="00DE7EDB" w:rsidP="00DE7EDB">
            <w:pPr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Vedančių paviršių</w:t>
            </w:r>
          </w:p>
          <w:p w14:paraId="4FEE3EF6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ir vizualinių priemonių įrengimas</w:t>
            </w:r>
          </w:p>
        </w:tc>
        <w:tc>
          <w:tcPr>
            <w:tcW w:w="709" w:type="dxa"/>
          </w:tcPr>
          <w:p w14:paraId="01F2350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43E99A0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73C6A66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26EAC68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17CF5F3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0983CA7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1FFA439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5F00D3D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3DCB0DC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31DD94F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1CA8AE9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E3F593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2F4E2B7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4E6F6B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B94571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54DE3AE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6C860A60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48F876D0" w14:textId="77777777" w:rsidTr="006F7E3D">
        <w:trPr>
          <w:jc w:val="center"/>
        </w:trPr>
        <w:tc>
          <w:tcPr>
            <w:tcW w:w="567" w:type="dxa"/>
          </w:tcPr>
          <w:p w14:paraId="2551C238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15.</w:t>
            </w:r>
          </w:p>
        </w:tc>
        <w:tc>
          <w:tcPr>
            <w:tcW w:w="2693" w:type="dxa"/>
          </w:tcPr>
          <w:p w14:paraId="4C94A381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Nekilnojamųjų daiktų (butų) kadastrinių matavimų bylų parengimas su VĮ „Registro centro“ patikra</w:t>
            </w:r>
          </w:p>
        </w:tc>
        <w:tc>
          <w:tcPr>
            <w:tcW w:w="709" w:type="dxa"/>
          </w:tcPr>
          <w:p w14:paraId="7D51587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34BAB2F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797014A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5BD4441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7945443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71575A6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3F34330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5095848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13092C3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61F234A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23DA385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5AF52D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20AE78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76076C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AB8FF7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262C5B6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0EBB7808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5B6E9F09" w14:textId="77777777" w:rsidTr="006F7E3D">
        <w:trPr>
          <w:jc w:val="center"/>
        </w:trPr>
        <w:tc>
          <w:tcPr>
            <w:tcW w:w="14170" w:type="dxa"/>
            <w:gridSpan w:val="18"/>
          </w:tcPr>
          <w:p w14:paraId="7EF2F455" w14:textId="77777777" w:rsidR="00DE7EDB" w:rsidRPr="00DE7EDB" w:rsidRDefault="00DE7EDB" w:rsidP="00DE7EDB">
            <w:pPr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 xml:space="preserve">Suma </w:t>
            </w:r>
            <w:r w:rsidRPr="00DE7ED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be PVM (Eur):</w:t>
            </w:r>
          </w:p>
        </w:tc>
        <w:tc>
          <w:tcPr>
            <w:tcW w:w="1276" w:type="dxa"/>
          </w:tcPr>
          <w:p w14:paraId="49945ADD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64813037" w14:textId="77777777" w:rsidTr="006F7E3D">
        <w:trPr>
          <w:jc w:val="center"/>
        </w:trPr>
        <w:tc>
          <w:tcPr>
            <w:tcW w:w="14170" w:type="dxa"/>
            <w:gridSpan w:val="18"/>
          </w:tcPr>
          <w:p w14:paraId="3DD7F270" w14:textId="77777777" w:rsidR="00DE7EDB" w:rsidRPr="00DE7EDB" w:rsidRDefault="00DE7EDB" w:rsidP="00DE7EDB">
            <w:pPr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 xml:space="preserve">PVM </w:t>
            </w:r>
            <w:r w:rsidRPr="00DE7EDB">
              <w:rPr>
                <w:rFonts w:ascii="Times New Roman" w:eastAsia="Times New Roman" w:hAnsi="Times New Roman" w:cs="Times New Roman"/>
                <w:b/>
                <w:i/>
                <w:color w:val="FF0000"/>
                <w:kern w:val="0"/>
                <w:sz w:val="24"/>
                <w:szCs w:val="24"/>
                <w:lang w:eastAsia="lt-LT"/>
                <w14:ligatures w14:val="none"/>
              </w:rPr>
              <w:t>[21 proc.] (Eur)</w:t>
            </w:r>
            <w:r w:rsidRPr="00DE7EDB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:lang w:eastAsia="lt-LT"/>
                <w14:ligatures w14:val="none"/>
              </w:rPr>
              <w:t>:</w:t>
            </w:r>
          </w:p>
        </w:tc>
        <w:tc>
          <w:tcPr>
            <w:tcW w:w="1276" w:type="dxa"/>
          </w:tcPr>
          <w:p w14:paraId="207C882F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3E7C8E83" w14:textId="77777777" w:rsidTr="006F7E3D">
        <w:trPr>
          <w:jc w:val="center"/>
        </w:trPr>
        <w:tc>
          <w:tcPr>
            <w:tcW w:w="14170" w:type="dxa"/>
            <w:gridSpan w:val="18"/>
          </w:tcPr>
          <w:p w14:paraId="4B239036" w14:textId="77777777" w:rsidR="00DE7EDB" w:rsidRPr="00DE7EDB" w:rsidRDefault="00DE7EDB" w:rsidP="00DE7EDB">
            <w:pPr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Bendra suma su PVM (Eur)</w:t>
            </w:r>
            <w:r w:rsidRPr="00DE7ED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:</w:t>
            </w:r>
          </w:p>
        </w:tc>
        <w:tc>
          <w:tcPr>
            <w:tcW w:w="1276" w:type="dxa"/>
          </w:tcPr>
          <w:p w14:paraId="2E60467A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4B740969" w14:textId="77777777" w:rsidR="00DE7EDB" w:rsidRPr="00DE7EDB" w:rsidRDefault="00DE7EDB" w:rsidP="00DE7EDB">
      <w:pPr>
        <w:rPr>
          <w:rFonts w:ascii="Times New Roman" w:eastAsia="Times New Roman" w:hAnsi="Times New Roman" w:cs="Times New Roman"/>
          <w:color w:val="ED7D31"/>
          <w:kern w:val="0"/>
          <w:sz w:val="24"/>
          <w:szCs w:val="24"/>
          <w:lang w:eastAsia="lt-LT"/>
          <w14:ligatures w14:val="none"/>
        </w:rPr>
      </w:pPr>
    </w:p>
    <w:p w14:paraId="3D99E879" w14:textId="77777777" w:rsidR="00DE7EDB" w:rsidRPr="00DE7EDB" w:rsidRDefault="00DE7EDB" w:rsidP="00DE7EDB">
      <w:pPr>
        <w:rPr>
          <w:rFonts w:ascii="Times New Roman" w:eastAsia="Times New Roman" w:hAnsi="Times New Roman" w:cs="Times New Roman"/>
          <w:color w:val="ED7D31"/>
          <w:kern w:val="0"/>
          <w:sz w:val="24"/>
          <w:szCs w:val="24"/>
          <w:lang w:eastAsia="lt-LT"/>
          <w14:ligatures w14:val="none"/>
        </w:rPr>
      </w:pPr>
    </w:p>
    <w:p w14:paraId="54782FF0" w14:textId="77777777" w:rsidR="00DE7EDB" w:rsidRPr="00DE7EDB" w:rsidRDefault="00DE7EDB" w:rsidP="00DE7EDB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_Hlk202443533"/>
      <w:r w:rsidRPr="00DE7EDB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lt-LT"/>
          <w14:ligatures w14:val="none"/>
        </w:rPr>
        <w:t xml:space="preserve">PASTABA: </w:t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Tiekėjas turi išskaidyti procentais </w:t>
      </w:r>
      <w:r w:rsidRPr="00DE7ED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kiekvienos </w:t>
      </w:r>
      <w:bookmarkStart w:id="1" w:name="_Hlk202191887"/>
      <w:r w:rsidRPr="00DE7ED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darbų grupės (etapo)</w:t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eilutėse numatomų </w:t>
      </w:r>
      <w:bookmarkEnd w:id="1"/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atlikti darbų įvykdymą pagal mėnesius, kadangi kiekviena darbų grupė (etapas) turi sudaryti 100 procentų nurodytos grupės (etapo) darbų kainos. </w:t>
      </w:r>
    </w:p>
    <w:bookmarkEnd w:id="0"/>
    <w:p w14:paraId="21D3FD0E" w14:textId="77777777" w:rsidR="00DE7EDB" w:rsidRPr="00DE7EDB" w:rsidRDefault="00DE7EDB" w:rsidP="00DE7EDB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C9FC705" w14:textId="77777777" w:rsidR="00DE7EDB" w:rsidRPr="00DE7EDB" w:rsidRDefault="00DE7EDB" w:rsidP="00DE7EDB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8A2E8D9" w14:textId="77777777" w:rsidR="00DE7EDB" w:rsidRPr="00DE7EDB" w:rsidRDefault="00DE7EDB" w:rsidP="00DE7EDB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CCBCB77" w14:textId="77777777" w:rsidR="00DE7EDB" w:rsidRPr="00DE7EDB" w:rsidRDefault="00DE7EDB" w:rsidP="00DE7ED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lt-LT"/>
          <w14:ligatures w14:val="none"/>
        </w:rPr>
      </w:pP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lt-LT"/>
          <w14:ligatures w14:val="none"/>
        </w:rPr>
        <w:tab/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lt-LT"/>
          <w14:ligatures w14:val="none"/>
        </w:rPr>
        <w:tab/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lt-LT"/>
          <w14:ligatures w14:val="none"/>
        </w:rPr>
        <w:tab/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lt-LT"/>
          <w14:ligatures w14:val="none"/>
        </w:rPr>
        <w:tab/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lt-LT"/>
          <w14:ligatures w14:val="none"/>
        </w:rPr>
        <w:tab/>
      </w:r>
    </w:p>
    <w:p w14:paraId="514946CE" w14:textId="77777777" w:rsidR="00DE7EDB" w:rsidRPr="00DE7EDB" w:rsidRDefault="00DE7EDB" w:rsidP="00DE7ED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DE7EDB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 xml:space="preserve">(Tiekėjo vadovo ir jo </w:t>
      </w:r>
    </w:p>
    <w:p w14:paraId="032E3DFB" w14:textId="77777777" w:rsidR="00DE7EDB" w:rsidRPr="00DE7EDB" w:rsidRDefault="00DE7EDB" w:rsidP="00DE7ED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DE7EDB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>įgalioto asmens pareigos)</w:t>
      </w:r>
      <w:r w:rsidRPr="00DE7EDB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ab/>
        <w:t xml:space="preserve">                               (parašas)                                         (vardas, pavardė)</w:t>
      </w:r>
    </w:p>
    <w:p w14:paraId="200C844D" w14:textId="77777777" w:rsidR="00DE7EDB" w:rsidRPr="00DE7EDB" w:rsidRDefault="00DE7EDB" w:rsidP="00DE7ED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 w:type="page"/>
      </w:r>
    </w:p>
    <w:p w14:paraId="1B3C47B5" w14:textId="77777777" w:rsidR="00DE7EDB" w:rsidRPr="00DE7EDB" w:rsidRDefault="00DE7EDB" w:rsidP="00DE7ED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</w:pPr>
      <w:r w:rsidRPr="00DE7ED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lt-LT"/>
          <w14:ligatures w14:val="none"/>
        </w:rPr>
        <w:lastRenderedPageBreak/>
        <w:t>Veiklų sąrašas Nr. 2</w:t>
      </w:r>
    </w:p>
    <w:p w14:paraId="7297AB0A" w14:textId="77777777" w:rsidR="00DE7EDB" w:rsidRPr="00DE7EDB" w:rsidRDefault="00DE7EDB" w:rsidP="00DE7EDB">
      <w:pPr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</w:pPr>
      <w:r w:rsidRPr="00DE7ED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>Bendrabučio pastato (gyvenamosios paskirties, įvairioms socialinėms grupėms) patalpų Kosmoso g. 28, Visagine, kapitalinio remonto darbai (</w:t>
      </w:r>
      <w:r w:rsidRPr="00DE7EDB">
        <w:rPr>
          <w:rFonts w:ascii="Times New Roman" w:eastAsia="Times New Roman" w:hAnsi="Times New Roman" w:cs="Times New Roman"/>
          <w:b/>
          <w:bCs/>
          <w:i/>
          <w:iCs/>
          <w:color w:val="0070C0"/>
          <w:kern w:val="0"/>
          <w:sz w:val="24"/>
          <w:szCs w:val="24"/>
          <w:lang w:eastAsia="lt-LT"/>
          <w14:ligatures w14:val="none"/>
        </w:rPr>
        <w:t>II etapas</w:t>
      </w:r>
      <w:r w:rsidRPr="00DE7EDB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t>)</w:t>
      </w:r>
    </w:p>
    <w:tbl>
      <w:tblPr>
        <w:tblStyle w:val="Lentelstinklelis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709"/>
        <w:gridCol w:w="704"/>
        <w:gridCol w:w="711"/>
        <w:gridCol w:w="707"/>
        <w:gridCol w:w="716"/>
        <w:gridCol w:w="567"/>
        <w:gridCol w:w="701"/>
        <w:gridCol w:w="709"/>
        <w:gridCol w:w="713"/>
        <w:gridCol w:w="598"/>
        <w:gridCol w:w="708"/>
        <w:gridCol w:w="678"/>
        <w:gridCol w:w="678"/>
        <w:gridCol w:w="678"/>
        <w:gridCol w:w="678"/>
        <w:gridCol w:w="655"/>
        <w:gridCol w:w="1276"/>
      </w:tblGrid>
      <w:tr w:rsidR="00DE7EDB" w:rsidRPr="00DE7EDB" w14:paraId="32A1C6D5" w14:textId="77777777" w:rsidTr="006F7E3D">
        <w:trPr>
          <w:jc w:val="center"/>
        </w:trPr>
        <w:tc>
          <w:tcPr>
            <w:tcW w:w="567" w:type="dxa"/>
            <w:vMerge w:val="restart"/>
            <w:vAlign w:val="center"/>
          </w:tcPr>
          <w:p w14:paraId="3F8998FE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  <w:t xml:space="preserve">Eil. Nr. </w:t>
            </w:r>
          </w:p>
        </w:tc>
        <w:tc>
          <w:tcPr>
            <w:tcW w:w="2693" w:type="dxa"/>
            <w:vMerge w:val="restart"/>
            <w:vAlign w:val="center"/>
          </w:tcPr>
          <w:p w14:paraId="1CBF1394" w14:textId="77777777" w:rsidR="00DE7EDB" w:rsidRPr="00DE7EDB" w:rsidRDefault="00DE7EDB" w:rsidP="00DE7EDB">
            <w:pPr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Darbų grupių (etapų) pavadinimai</w:t>
            </w:r>
          </w:p>
        </w:tc>
        <w:tc>
          <w:tcPr>
            <w:tcW w:w="10910" w:type="dxa"/>
            <w:gridSpan w:val="16"/>
          </w:tcPr>
          <w:p w14:paraId="695EDD4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lt-LT"/>
                <w14:ligatures w14:val="none"/>
              </w:rPr>
              <w:t xml:space="preserve">Darbų grupės (etapo) kainos mėnesinis išskaidymas </w:t>
            </w:r>
            <w:r w:rsidRPr="00DE7EDB">
              <w:rPr>
                <w:rFonts w:ascii="Times New Roman" w:eastAsia="Times New Roman" w:hAnsi="Times New Roman" w:cs="Times New Roman"/>
                <w:b/>
                <w:i/>
                <w:color w:val="FF0000"/>
                <w:kern w:val="0"/>
                <w:sz w:val="24"/>
                <w:szCs w:val="24"/>
                <w:lang w:eastAsia="lt-LT"/>
                <w14:ligatures w14:val="none"/>
              </w:rPr>
              <w:t>procentais</w:t>
            </w:r>
            <w:r w:rsidRPr="00DE7EDB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lt-LT"/>
                <w14:ligatures w14:val="none"/>
              </w:rPr>
              <w:t xml:space="preserve"> pagal Rangovo planuojamą Darbų grupės (etapo) įvykdymą</w:t>
            </w:r>
          </w:p>
        </w:tc>
        <w:tc>
          <w:tcPr>
            <w:tcW w:w="1276" w:type="dxa"/>
            <w:vMerge w:val="restart"/>
            <w:vAlign w:val="center"/>
          </w:tcPr>
          <w:p w14:paraId="775C7FD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b/>
                <w:i/>
                <w:kern w:val="0"/>
                <w:lang w:eastAsia="lt-LT"/>
                <w14:ligatures w14:val="none"/>
              </w:rPr>
              <w:t>Kaina (Eur) be PVM</w:t>
            </w:r>
          </w:p>
        </w:tc>
      </w:tr>
      <w:tr w:rsidR="00DE7EDB" w:rsidRPr="00DE7EDB" w14:paraId="28684F12" w14:textId="77777777" w:rsidTr="006F7E3D">
        <w:trPr>
          <w:cantSplit/>
          <w:trHeight w:val="1252"/>
          <w:jc w:val="center"/>
        </w:trPr>
        <w:tc>
          <w:tcPr>
            <w:tcW w:w="567" w:type="dxa"/>
            <w:vMerge/>
          </w:tcPr>
          <w:p w14:paraId="03559DF1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693" w:type="dxa"/>
            <w:vMerge/>
          </w:tcPr>
          <w:p w14:paraId="0698E1BF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  <w:textDirection w:val="btLr"/>
          </w:tcPr>
          <w:p w14:paraId="321922E5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I mėnuo</w:t>
            </w:r>
          </w:p>
        </w:tc>
        <w:tc>
          <w:tcPr>
            <w:tcW w:w="704" w:type="dxa"/>
            <w:textDirection w:val="btLr"/>
          </w:tcPr>
          <w:p w14:paraId="095C821D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II mėnuo</w:t>
            </w:r>
          </w:p>
        </w:tc>
        <w:tc>
          <w:tcPr>
            <w:tcW w:w="711" w:type="dxa"/>
            <w:textDirection w:val="btLr"/>
          </w:tcPr>
          <w:p w14:paraId="3CF83A9F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III mėnuo</w:t>
            </w:r>
          </w:p>
        </w:tc>
        <w:tc>
          <w:tcPr>
            <w:tcW w:w="707" w:type="dxa"/>
            <w:textDirection w:val="btLr"/>
          </w:tcPr>
          <w:p w14:paraId="19EDC66C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IV mėnuo</w:t>
            </w:r>
          </w:p>
        </w:tc>
        <w:tc>
          <w:tcPr>
            <w:tcW w:w="716" w:type="dxa"/>
            <w:textDirection w:val="btLr"/>
          </w:tcPr>
          <w:p w14:paraId="51E1DCD9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V mėnuo</w:t>
            </w:r>
          </w:p>
        </w:tc>
        <w:tc>
          <w:tcPr>
            <w:tcW w:w="567" w:type="dxa"/>
            <w:textDirection w:val="btLr"/>
          </w:tcPr>
          <w:p w14:paraId="60E252D6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VI mėnuo</w:t>
            </w:r>
          </w:p>
        </w:tc>
        <w:tc>
          <w:tcPr>
            <w:tcW w:w="701" w:type="dxa"/>
            <w:textDirection w:val="btLr"/>
          </w:tcPr>
          <w:p w14:paraId="6590CC0F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VII mėnuo</w:t>
            </w:r>
          </w:p>
        </w:tc>
        <w:tc>
          <w:tcPr>
            <w:tcW w:w="709" w:type="dxa"/>
            <w:textDirection w:val="btLr"/>
          </w:tcPr>
          <w:p w14:paraId="7EF14000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VIII mėnuo</w:t>
            </w:r>
          </w:p>
        </w:tc>
        <w:tc>
          <w:tcPr>
            <w:tcW w:w="713" w:type="dxa"/>
            <w:textDirection w:val="btLr"/>
          </w:tcPr>
          <w:p w14:paraId="08313711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IX mėnuo</w:t>
            </w:r>
          </w:p>
        </w:tc>
        <w:tc>
          <w:tcPr>
            <w:tcW w:w="598" w:type="dxa"/>
            <w:textDirection w:val="btLr"/>
          </w:tcPr>
          <w:p w14:paraId="631A2C6A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 mėnuo</w:t>
            </w:r>
          </w:p>
        </w:tc>
        <w:tc>
          <w:tcPr>
            <w:tcW w:w="708" w:type="dxa"/>
            <w:textDirection w:val="btLr"/>
          </w:tcPr>
          <w:p w14:paraId="7E26C2E9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XI mėnuo</w:t>
            </w:r>
          </w:p>
        </w:tc>
        <w:tc>
          <w:tcPr>
            <w:tcW w:w="678" w:type="dxa"/>
            <w:textDirection w:val="btLr"/>
          </w:tcPr>
          <w:p w14:paraId="30104DC5" w14:textId="77777777" w:rsidR="00DE7EDB" w:rsidRPr="00DE7EDB" w:rsidRDefault="00DE7EDB" w:rsidP="00DE7EDB">
            <w:pPr>
              <w:ind w:left="113" w:right="113"/>
              <w:jc w:val="center"/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XII mėnuo</w:t>
            </w:r>
          </w:p>
        </w:tc>
        <w:tc>
          <w:tcPr>
            <w:tcW w:w="678" w:type="dxa"/>
            <w:textDirection w:val="btLr"/>
          </w:tcPr>
          <w:p w14:paraId="7C845268" w14:textId="77777777" w:rsidR="00DE7EDB" w:rsidRPr="00DE7EDB" w:rsidRDefault="00DE7EDB" w:rsidP="00DE7EDB">
            <w:pPr>
              <w:ind w:left="113" w:right="113"/>
              <w:jc w:val="center"/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XIII mėnuo</w:t>
            </w:r>
          </w:p>
        </w:tc>
        <w:tc>
          <w:tcPr>
            <w:tcW w:w="678" w:type="dxa"/>
            <w:textDirection w:val="btLr"/>
          </w:tcPr>
          <w:p w14:paraId="7B5A69CC" w14:textId="77777777" w:rsidR="00DE7EDB" w:rsidRPr="00DE7EDB" w:rsidRDefault="00DE7EDB" w:rsidP="00DE7EDB">
            <w:pPr>
              <w:ind w:left="113" w:right="113"/>
              <w:jc w:val="center"/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XIV mėnuo</w:t>
            </w:r>
          </w:p>
        </w:tc>
        <w:tc>
          <w:tcPr>
            <w:tcW w:w="678" w:type="dxa"/>
            <w:textDirection w:val="btLr"/>
          </w:tcPr>
          <w:p w14:paraId="5699A76D" w14:textId="77777777" w:rsidR="00DE7EDB" w:rsidRPr="00DE7EDB" w:rsidRDefault="00DE7EDB" w:rsidP="00DE7EDB">
            <w:pPr>
              <w:ind w:left="113" w:right="113"/>
              <w:jc w:val="center"/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XV mėnuo</w:t>
            </w:r>
          </w:p>
        </w:tc>
        <w:tc>
          <w:tcPr>
            <w:tcW w:w="655" w:type="dxa"/>
            <w:textDirection w:val="btLr"/>
          </w:tcPr>
          <w:p w14:paraId="5FB8E53A" w14:textId="77777777" w:rsidR="00DE7EDB" w:rsidRPr="00DE7EDB" w:rsidRDefault="00DE7EDB" w:rsidP="00DE7ED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Calibri" w:eastAsia="Times New Roman" w:hAnsi="Calibri" w:cs="Arial"/>
                <w:b/>
                <w:bCs/>
                <w:kern w:val="0"/>
                <w:sz w:val="21"/>
                <w:szCs w:val="21"/>
                <w:lang w:eastAsia="lt-LT"/>
                <w14:ligatures w14:val="none"/>
              </w:rPr>
              <w:t>XVI mėnuo</w:t>
            </w:r>
          </w:p>
        </w:tc>
        <w:tc>
          <w:tcPr>
            <w:tcW w:w="1276" w:type="dxa"/>
            <w:vMerge/>
          </w:tcPr>
          <w:p w14:paraId="533EB9BC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2E7FFABA" w14:textId="77777777" w:rsidTr="006F7E3D">
        <w:trPr>
          <w:jc w:val="center"/>
        </w:trPr>
        <w:tc>
          <w:tcPr>
            <w:tcW w:w="567" w:type="dxa"/>
          </w:tcPr>
          <w:p w14:paraId="44AE1CFC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2693" w:type="dxa"/>
          </w:tcPr>
          <w:p w14:paraId="669AD945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bCs/>
                <w:kern w:val="0"/>
                <w:sz w:val="20"/>
                <w:szCs w:val="20"/>
                <w:lang w:eastAsia="lt-LT"/>
                <w14:ligatures w14:val="none"/>
              </w:rPr>
              <w:t>Demontavimo darbai (butai ir bendrojo naudojimo patalpos)</w:t>
            </w:r>
          </w:p>
        </w:tc>
        <w:tc>
          <w:tcPr>
            <w:tcW w:w="709" w:type="dxa"/>
          </w:tcPr>
          <w:p w14:paraId="5D8E113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2E37736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2053ED8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4ECBE7C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7F8681D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662F43A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3E43734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3CAB20B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0C1230B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30E2E2F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0B29464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97A5FB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6B60F3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171E1B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8ECB00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3B28C24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25B1BBD7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772D013C" w14:textId="77777777" w:rsidTr="006F7E3D">
        <w:trPr>
          <w:jc w:val="center"/>
        </w:trPr>
        <w:tc>
          <w:tcPr>
            <w:tcW w:w="567" w:type="dxa"/>
          </w:tcPr>
          <w:p w14:paraId="7EC28051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2693" w:type="dxa"/>
          </w:tcPr>
          <w:p w14:paraId="06C19FF6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 xml:space="preserve">Butų grindų, sienų bei lubų remontas, pertvarų įrengimas, angų mūrijimas ir iškirtimas </w:t>
            </w:r>
          </w:p>
        </w:tc>
        <w:tc>
          <w:tcPr>
            <w:tcW w:w="709" w:type="dxa"/>
          </w:tcPr>
          <w:p w14:paraId="4D224FA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38565E6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646FAF9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2BB0137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1CE78D6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7A27913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5AFAAFB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5E32E28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61285A7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6423346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359E8E4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1EC5872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1ADF781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A0F647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B8E466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6C30C6F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264D1BB7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01EF7122" w14:textId="77777777" w:rsidTr="006F7E3D">
        <w:trPr>
          <w:jc w:val="center"/>
        </w:trPr>
        <w:tc>
          <w:tcPr>
            <w:tcW w:w="567" w:type="dxa"/>
          </w:tcPr>
          <w:p w14:paraId="14955F20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</w:p>
        </w:tc>
        <w:tc>
          <w:tcPr>
            <w:tcW w:w="2693" w:type="dxa"/>
          </w:tcPr>
          <w:p w14:paraId="416EF9B6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Butų elektros instaliacijos įrengimas</w:t>
            </w:r>
          </w:p>
        </w:tc>
        <w:tc>
          <w:tcPr>
            <w:tcW w:w="709" w:type="dxa"/>
          </w:tcPr>
          <w:p w14:paraId="596E7F9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7F22118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59077F6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0FAF429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519AB98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37CD4B7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59D5B82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77067D6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4F06562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4122E4F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72B69B5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271461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2E9BE90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2E48971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1D9923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02CA422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2458E900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64F9C912" w14:textId="77777777" w:rsidTr="006F7E3D">
        <w:trPr>
          <w:jc w:val="center"/>
        </w:trPr>
        <w:tc>
          <w:tcPr>
            <w:tcW w:w="567" w:type="dxa"/>
          </w:tcPr>
          <w:p w14:paraId="59D3DE72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4.</w:t>
            </w:r>
          </w:p>
        </w:tc>
        <w:tc>
          <w:tcPr>
            <w:tcW w:w="2693" w:type="dxa"/>
          </w:tcPr>
          <w:p w14:paraId="3009A4FE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Įėjimo ir vidaus durų įrengimas, sąramų įrengimas</w:t>
            </w:r>
          </w:p>
        </w:tc>
        <w:tc>
          <w:tcPr>
            <w:tcW w:w="709" w:type="dxa"/>
          </w:tcPr>
          <w:p w14:paraId="7D0B6C2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3A400F3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4695B50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784EE93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0656DA9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4D0CE8C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034B529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7BAD4AF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4220EDB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044BB70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67B980E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293E7D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F3180C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92697E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89D6C0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2A471C5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05172BD9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31B75E44" w14:textId="77777777" w:rsidTr="006F7E3D">
        <w:trPr>
          <w:jc w:val="center"/>
        </w:trPr>
        <w:tc>
          <w:tcPr>
            <w:tcW w:w="567" w:type="dxa"/>
          </w:tcPr>
          <w:p w14:paraId="5DA39BF1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5.</w:t>
            </w:r>
          </w:p>
        </w:tc>
        <w:tc>
          <w:tcPr>
            <w:tcW w:w="2693" w:type="dxa"/>
          </w:tcPr>
          <w:p w14:paraId="68A255AC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Buitinių nuotekų bei vandentiekio tinklų remonto darbai</w:t>
            </w:r>
          </w:p>
        </w:tc>
        <w:tc>
          <w:tcPr>
            <w:tcW w:w="709" w:type="dxa"/>
          </w:tcPr>
          <w:p w14:paraId="36BDA19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23EE071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7D92A4E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7DCDA19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54BDE09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135D277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77BFE5A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17DB422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51862C2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2357FD4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019B657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190E25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E49235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6DCA05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8FFC8D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67C9233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2A58F4E2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5FD524BD" w14:textId="77777777" w:rsidTr="006F7E3D">
        <w:trPr>
          <w:jc w:val="center"/>
        </w:trPr>
        <w:tc>
          <w:tcPr>
            <w:tcW w:w="567" w:type="dxa"/>
          </w:tcPr>
          <w:p w14:paraId="62A81A36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6.</w:t>
            </w:r>
          </w:p>
        </w:tc>
        <w:tc>
          <w:tcPr>
            <w:tcW w:w="2693" w:type="dxa"/>
          </w:tcPr>
          <w:p w14:paraId="66027CB4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Butų sanitarinių mazgų remontas</w:t>
            </w:r>
          </w:p>
        </w:tc>
        <w:tc>
          <w:tcPr>
            <w:tcW w:w="709" w:type="dxa"/>
          </w:tcPr>
          <w:p w14:paraId="0877059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591E69E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7ED1293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3927179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2BC007C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00F7C2B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3BF6141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6A6D8AE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0775947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44CE1C1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3219277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A0B595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06F546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A056ED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D7A51A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189C216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38BA582A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49C39A10" w14:textId="77777777" w:rsidTr="006F7E3D">
        <w:trPr>
          <w:jc w:val="center"/>
        </w:trPr>
        <w:tc>
          <w:tcPr>
            <w:tcW w:w="567" w:type="dxa"/>
          </w:tcPr>
          <w:p w14:paraId="0EEF4C91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7.</w:t>
            </w:r>
          </w:p>
        </w:tc>
        <w:tc>
          <w:tcPr>
            <w:tcW w:w="2693" w:type="dxa"/>
          </w:tcPr>
          <w:p w14:paraId="0D590B5B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Butų sanitarinių prietaisų įrengimas</w:t>
            </w:r>
          </w:p>
        </w:tc>
        <w:tc>
          <w:tcPr>
            <w:tcW w:w="709" w:type="dxa"/>
          </w:tcPr>
          <w:p w14:paraId="2C1549C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47BBEEB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0FC2E99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4388BF7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70252D9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5D53B88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6FDADA7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39FB4B9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788FA33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39755A2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660FAC9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25CAEF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8B1F81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1E87CF4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B27620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10E8B03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49BBEEC3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3AF9E728" w14:textId="77777777" w:rsidTr="006F7E3D">
        <w:trPr>
          <w:jc w:val="center"/>
        </w:trPr>
        <w:tc>
          <w:tcPr>
            <w:tcW w:w="567" w:type="dxa"/>
          </w:tcPr>
          <w:p w14:paraId="6FFA2EE0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8.</w:t>
            </w:r>
          </w:p>
        </w:tc>
        <w:tc>
          <w:tcPr>
            <w:tcW w:w="2693" w:type="dxa"/>
          </w:tcPr>
          <w:p w14:paraId="6BE54A1F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Butų priešgaisrinės signalizacijos įrengimas</w:t>
            </w:r>
          </w:p>
        </w:tc>
        <w:tc>
          <w:tcPr>
            <w:tcW w:w="709" w:type="dxa"/>
          </w:tcPr>
          <w:p w14:paraId="5659861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437AF44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5EFB322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65BF9F2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0349F36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470BE53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2E65B2F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0E90B1B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5FFE5B1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3BFAA37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195D884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441342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4799BE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85E8C1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2E31176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2C5BF4C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5ECB5E9F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053DC593" w14:textId="77777777" w:rsidTr="006F7E3D">
        <w:trPr>
          <w:jc w:val="center"/>
        </w:trPr>
        <w:tc>
          <w:tcPr>
            <w:tcW w:w="567" w:type="dxa"/>
          </w:tcPr>
          <w:p w14:paraId="2025CADE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9.</w:t>
            </w:r>
          </w:p>
        </w:tc>
        <w:tc>
          <w:tcPr>
            <w:tcW w:w="2693" w:type="dxa"/>
          </w:tcPr>
          <w:p w14:paraId="64E45840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Bendro naudojimo patalpų priešgaisrinės signalizacijos įrengimas</w:t>
            </w:r>
          </w:p>
        </w:tc>
        <w:tc>
          <w:tcPr>
            <w:tcW w:w="709" w:type="dxa"/>
          </w:tcPr>
          <w:p w14:paraId="271A728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3CA898B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2AF8292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0D4FBA9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46B65BF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5CF3118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73F38EF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61C0019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1E0A5E9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0EDAB08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76B3DCD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D2B6F0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650553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2E1CC7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B6DAE8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69CD147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7B97AFBC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53BDE20B" w14:textId="77777777" w:rsidTr="006F7E3D">
        <w:trPr>
          <w:jc w:val="center"/>
        </w:trPr>
        <w:tc>
          <w:tcPr>
            <w:tcW w:w="567" w:type="dxa"/>
          </w:tcPr>
          <w:p w14:paraId="2DD138B3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10.</w:t>
            </w:r>
          </w:p>
        </w:tc>
        <w:tc>
          <w:tcPr>
            <w:tcW w:w="2693" w:type="dxa"/>
          </w:tcPr>
          <w:p w14:paraId="4E78E984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Bendro naudojimo patalpų grindų, sienų bei lubų remontas</w:t>
            </w:r>
          </w:p>
        </w:tc>
        <w:tc>
          <w:tcPr>
            <w:tcW w:w="709" w:type="dxa"/>
          </w:tcPr>
          <w:p w14:paraId="0FA3598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08AE4B1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218369E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4983884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560F19A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1C58E98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1A0488B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3AFC7FD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03C0FB8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1D7F1CA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307AF0A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76E590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F59799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69B7EC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165BBD7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587F320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22AFF7B0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02FD68E6" w14:textId="77777777" w:rsidTr="006F7E3D">
        <w:trPr>
          <w:jc w:val="center"/>
        </w:trPr>
        <w:tc>
          <w:tcPr>
            <w:tcW w:w="567" w:type="dxa"/>
          </w:tcPr>
          <w:p w14:paraId="3695A84C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11.</w:t>
            </w:r>
          </w:p>
        </w:tc>
        <w:tc>
          <w:tcPr>
            <w:tcW w:w="2693" w:type="dxa"/>
          </w:tcPr>
          <w:p w14:paraId="26663F75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Bendro naudojimo patalpų elektros instaliacijos įrengimas</w:t>
            </w:r>
          </w:p>
        </w:tc>
        <w:tc>
          <w:tcPr>
            <w:tcW w:w="709" w:type="dxa"/>
          </w:tcPr>
          <w:p w14:paraId="3B9D28C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1732E3E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165E5EA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3D60F91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4C3FCBF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4680341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3F5C52F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53E8A9E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1FCB9FC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61BE1F8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55CBCC9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6749B3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272749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BEF1A1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EC8093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3B176E2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0CE9DE2F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2E8ABB9C" w14:textId="77777777" w:rsidTr="006F7E3D">
        <w:trPr>
          <w:jc w:val="center"/>
        </w:trPr>
        <w:tc>
          <w:tcPr>
            <w:tcW w:w="567" w:type="dxa"/>
          </w:tcPr>
          <w:p w14:paraId="4EADFF65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12.</w:t>
            </w:r>
          </w:p>
        </w:tc>
        <w:tc>
          <w:tcPr>
            <w:tcW w:w="2693" w:type="dxa"/>
          </w:tcPr>
          <w:p w14:paraId="042B963F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Laiptinės turėklų įrengimas ir pašto dėžučių įrengimas</w:t>
            </w:r>
          </w:p>
        </w:tc>
        <w:tc>
          <w:tcPr>
            <w:tcW w:w="709" w:type="dxa"/>
          </w:tcPr>
          <w:p w14:paraId="172F9D1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18AB648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023BBC8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48BD213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1AB063C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7BF15CA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757C60C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3F9AE60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3476712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3EDEE4B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07FA1A2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20C913F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D0EE7F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1FE6637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6481EF6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67C9CD8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43DDC992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2B3F5C19" w14:textId="77777777" w:rsidTr="006F7E3D">
        <w:trPr>
          <w:jc w:val="center"/>
        </w:trPr>
        <w:tc>
          <w:tcPr>
            <w:tcW w:w="567" w:type="dxa"/>
          </w:tcPr>
          <w:p w14:paraId="1B4C13C9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13.</w:t>
            </w:r>
          </w:p>
        </w:tc>
        <w:tc>
          <w:tcPr>
            <w:tcW w:w="2693" w:type="dxa"/>
          </w:tcPr>
          <w:p w14:paraId="509FBDC4" w14:textId="77777777" w:rsidR="00DE7EDB" w:rsidRPr="00DE7EDB" w:rsidRDefault="00DE7EDB" w:rsidP="00DE7EDB">
            <w:pPr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Vedančių paviršių</w:t>
            </w:r>
          </w:p>
          <w:p w14:paraId="1B3FE771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ir vizualinių priemonių įrengimas</w:t>
            </w:r>
          </w:p>
        </w:tc>
        <w:tc>
          <w:tcPr>
            <w:tcW w:w="709" w:type="dxa"/>
          </w:tcPr>
          <w:p w14:paraId="7D9E885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45E1EEA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078CCC7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3F8DB91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3B03885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119266A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3878972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054B19B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2D257E6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127027B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73B0649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10F7E7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5A72BED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F103FB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2D69CBE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4EC0A7E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4FF5FEDE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5C867EDA" w14:textId="77777777" w:rsidTr="006F7E3D">
        <w:trPr>
          <w:jc w:val="center"/>
        </w:trPr>
        <w:tc>
          <w:tcPr>
            <w:tcW w:w="567" w:type="dxa"/>
          </w:tcPr>
          <w:p w14:paraId="38BCEF91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14.</w:t>
            </w:r>
          </w:p>
        </w:tc>
        <w:tc>
          <w:tcPr>
            <w:tcW w:w="2693" w:type="dxa"/>
          </w:tcPr>
          <w:p w14:paraId="433F6844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Nekilnojamųjų daiktų (butų) kadastrinių matavimų bylų parengimas su VĮ „Registro centro“ patikra</w:t>
            </w:r>
          </w:p>
        </w:tc>
        <w:tc>
          <w:tcPr>
            <w:tcW w:w="709" w:type="dxa"/>
          </w:tcPr>
          <w:p w14:paraId="728FC35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10456A6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52108348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5E89370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5110C12A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0ACF35E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4A52FFD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6D2D7B5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04E0FD0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4658330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40AAC84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2D1DD6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8278631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1F53F49F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72DC441C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072DE9E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0772DC9F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79A25960" w14:textId="77777777" w:rsidTr="006F7E3D">
        <w:trPr>
          <w:jc w:val="center"/>
        </w:trPr>
        <w:tc>
          <w:tcPr>
            <w:tcW w:w="567" w:type="dxa"/>
          </w:tcPr>
          <w:p w14:paraId="2EBD48CA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15.</w:t>
            </w:r>
          </w:p>
        </w:tc>
        <w:tc>
          <w:tcPr>
            <w:tcW w:w="2693" w:type="dxa"/>
          </w:tcPr>
          <w:p w14:paraId="2E9E2DD3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Arial"/>
                <w:kern w:val="0"/>
                <w:sz w:val="20"/>
                <w:szCs w:val="20"/>
                <w:lang w:eastAsia="lt-LT"/>
                <w14:ligatures w14:val="none"/>
              </w:rPr>
              <w:t>Nekilnojamojo daikto (namo) kadastrinės matavimo bylos patikslinimas su VĮ „Registro centro“ patikra</w:t>
            </w:r>
          </w:p>
        </w:tc>
        <w:tc>
          <w:tcPr>
            <w:tcW w:w="709" w:type="dxa"/>
          </w:tcPr>
          <w:p w14:paraId="0550B33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4" w:type="dxa"/>
          </w:tcPr>
          <w:p w14:paraId="03F854B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1" w:type="dxa"/>
          </w:tcPr>
          <w:p w14:paraId="68D5F2F9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7" w:type="dxa"/>
          </w:tcPr>
          <w:p w14:paraId="72D73124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6" w:type="dxa"/>
          </w:tcPr>
          <w:p w14:paraId="4485277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67" w:type="dxa"/>
          </w:tcPr>
          <w:p w14:paraId="4348D887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1" w:type="dxa"/>
          </w:tcPr>
          <w:p w14:paraId="5CA77F05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9" w:type="dxa"/>
          </w:tcPr>
          <w:p w14:paraId="20C0C3B3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13" w:type="dxa"/>
          </w:tcPr>
          <w:p w14:paraId="1E207E8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598" w:type="dxa"/>
          </w:tcPr>
          <w:p w14:paraId="5FA39680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08" w:type="dxa"/>
          </w:tcPr>
          <w:p w14:paraId="21D19DF2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1A5008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32128DBE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0CD4832D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78" w:type="dxa"/>
          </w:tcPr>
          <w:p w14:paraId="4FB90976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655" w:type="dxa"/>
          </w:tcPr>
          <w:p w14:paraId="08ACC73B" w14:textId="77777777" w:rsidR="00DE7EDB" w:rsidRPr="00DE7EDB" w:rsidRDefault="00DE7EDB" w:rsidP="00DE7EDB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76" w:type="dxa"/>
          </w:tcPr>
          <w:p w14:paraId="6763C5A6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1F3021DA" w14:textId="77777777" w:rsidTr="006F7E3D">
        <w:trPr>
          <w:jc w:val="center"/>
        </w:trPr>
        <w:tc>
          <w:tcPr>
            <w:tcW w:w="14170" w:type="dxa"/>
            <w:gridSpan w:val="18"/>
          </w:tcPr>
          <w:p w14:paraId="644BC38A" w14:textId="77777777" w:rsidR="00DE7EDB" w:rsidRPr="00DE7EDB" w:rsidRDefault="00DE7EDB" w:rsidP="00DE7EDB">
            <w:pPr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 xml:space="preserve">Suma </w:t>
            </w:r>
            <w:r w:rsidRPr="00DE7ED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be PVM (Eur):</w:t>
            </w:r>
          </w:p>
        </w:tc>
        <w:tc>
          <w:tcPr>
            <w:tcW w:w="1276" w:type="dxa"/>
          </w:tcPr>
          <w:p w14:paraId="49997526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495A0C35" w14:textId="77777777" w:rsidTr="006F7E3D">
        <w:trPr>
          <w:jc w:val="center"/>
        </w:trPr>
        <w:tc>
          <w:tcPr>
            <w:tcW w:w="14170" w:type="dxa"/>
            <w:gridSpan w:val="18"/>
          </w:tcPr>
          <w:p w14:paraId="148F6304" w14:textId="77777777" w:rsidR="00DE7EDB" w:rsidRPr="00DE7EDB" w:rsidRDefault="00DE7EDB" w:rsidP="00DE7EDB">
            <w:pPr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 xml:space="preserve">PVM </w:t>
            </w:r>
            <w:r w:rsidRPr="00DE7EDB">
              <w:rPr>
                <w:rFonts w:ascii="Times New Roman" w:eastAsia="Times New Roman" w:hAnsi="Times New Roman" w:cs="Times New Roman"/>
                <w:b/>
                <w:i/>
                <w:color w:val="FF0000"/>
                <w:kern w:val="0"/>
                <w:sz w:val="24"/>
                <w:szCs w:val="24"/>
                <w:lang w:eastAsia="lt-LT"/>
                <w14:ligatures w14:val="none"/>
              </w:rPr>
              <w:t>[21 proc.] (Eur)</w:t>
            </w:r>
            <w:r w:rsidRPr="00DE7EDB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:szCs w:val="24"/>
                <w:lang w:eastAsia="lt-LT"/>
                <w14:ligatures w14:val="none"/>
              </w:rPr>
              <w:t>:</w:t>
            </w:r>
          </w:p>
        </w:tc>
        <w:tc>
          <w:tcPr>
            <w:tcW w:w="1276" w:type="dxa"/>
          </w:tcPr>
          <w:p w14:paraId="5BD65A7B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DE7EDB" w:rsidRPr="00DE7EDB" w14:paraId="5F73C012" w14:textId="77777777" w:rsidTr="006F7E3D">
        <w:trPr>
          <w:jc w:val="center"/>
        </w:trPr>
        <w:tc>
          <w:tcPr>
            <w:tcW w:w="14170" w:type="dxa"/>
            <w:gridSpan w:val="18"/>
          </w:tcPr>
          <w:p w14:paraId="1E9319D5" w14:textId="77777777" w:rsidR="00DE7EDB" w:rsidRPr="00DE7EDB" w:rsidRDefault="00DE7EDB" w:rsidP="00DE7EDB">
            <w:pPr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DE7ED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lt-LT"/>
                <w14:ligatures w14:val="none"/>
              </w:rPr>
              <w:t>Bendra suma su PVM (Eur)</w:t>
            </w:r>
            <w:r w:rsidRPr="00DE7ED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:</w:t>
            </w:r>
          </w:p>
        </w:tc>
        <w:tc>
          <w:tcPr>
            <w:tcW w:w="1276" w:type="dxa"/>
          </w:tcPr>
          <w:p w14:paraId="0C52CC49" w14:textId="77777777" w:rsidR="00DE7EDB" w:rsidRPr="00DE7EDB" w:rsidRDefault="00DE7EDB" w:rsidP="00DE7EDB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769C4B2D" w14:textId="77777777" w:rsidR="00DE7EDB" w:rsidRPr="00DE7EDB" w:rsidRDefault="00DE7EDB" w:rsidP="00DE7EDB">
      <w:pPr>
        <w:rPr>
          <w:rFonts w:ascii="Times New Roman" w:eastAsia="Times New Roman" w:hAnsi="Times New Roman" w:cs="Times New Roman"/>
          <w:color w:val="ED7D31"/>
          <w:kern w:val="0"/>
          <w:sz w:val="24"/>
          <w:szCs w:val="24"/>
          <w:lang w:eastAsia="lt-LT"/>
          <w14:ligatures w14:val="none"/>
        </w:rPr>
      </w:pPr>
    </w:p>
    <w:p w14:paraId="64FCF8FA" w14:textId="77777777" w:rsidR="00DE7EDB" w:rsidRPr="00DE7EDB" w:rsidRDefault="00DE7EDB" w:rsidP="00DE7EDB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DE7EDB">
        <w:rPr>
          <w:rFonts w:ascii="Times New Roman" w:eastAsia="Times New Roman" w:hAnsi="Times New Roman" w:cs="Times New Roman"/>
          <w:color w:val="EE0000"/>
          <w:kern w:val="0"/>
          <w:sz w:val="24"/>
          <w:szCs w:val="24"/>
          <w:lang w:eastAsia="lt-LT"/>
          <w14:ligatures w14:val="none"/>
        </w:rPr>
        <w:t xml:space="preserve">PASTABA: </w:t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Tiekėjas turi išskaidyti procentais </w:t>
      </w:r>
      <w:r w:rsidRPr="00DE7ED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kiekvienos darbų grupės (etapo)</w:t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eilutėse numatomų atlikti darbų įvykdymą pagal mėnesius, kadangi kiekviena darbų grupė (etapas) turi sudaryti 100 procentų nurodytos grupės (etapo) darbų kainos. </w:t>
      </w:r>
    </w:p>
    <w:p w14:paraId="57E883EF" w14:textId="77777777" w:rsidR="00DE7EDB" w:rsidRPr="00DE7EDB" w:rsidRDefault="00DE7EDB" w:rsidP="00DE7EDB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E1A3DFF" w14:textId="77777777" w:rsidR="00DE7EDB" w:rsidRPr="00DE7EDB" w:rsidRDefault="00DE7EDB" w:rsidP="00DE7EDB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FC90EC5" w14:textId="77777777" w:rsidR="00DE7EDB" w:rsidRPr="00DE7EDB" w:rsidRDefault="00DE7EDB" w:rsidP="00DE7EDB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F4858B4" w14:textId="77777777" w:rsidR="00DE7EDB" w:rsidRPr="00DE7EDB" w:rsidRDefault="00DE7EDB" w:rsidP="00DE7EDB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57FF9FD" w14:textId="77777777" w:rsidR="00DE7EDB" w:rsidRPr="00DE7EDB" w:rsidRDefault="00DE7EDB" w:rsidP="00DE7ED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lt-LT"/>
          <w14:ligatures w14:val="none"/>
        </w:rPr>
      </w:pP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lt-LT"/>
          <w14:ligatures w14:val="none"/>
        </w:rPr>
        <w:tab/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lt-LT"/>
          <w14:ligatures w14:val="none"/>
        </w:rPr>
        <w:tab/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lt-LT"/>
          <w14:ligatures w14:val="none"/>
        </w:rPr>
        <w:tab/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lt-LT"/>
          <w14:ligatures w14:val="none"/>
        </w:rPr>
        <w:tab/>
      </w:r>
      <w:r w:rsidRPr="00DE7ED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lt-LT"/>
          <w14:ligatures w14:val="none"/>
        </w:rPr>
        <w:tab/>
      </w:r>
    </w:p>
    <w:p w14:paraId="69A6177B" w14:textId="77777777" w:rsidR="00DE7EDB" w:rsidRPr="00DE7EDB" w:rsidRDefault="00DE7EDB" w:rsidP="00DE7ED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DE7EDB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 xml:space="preserve">(Tiekėjo vadovo ir jo </w:t>
      </w:r>
    </w:p>
    <w:p w14:paraId="23DFA8D8" w14:textId="77777777" w:rsidR="00DE7EDB" w:rsidRPr="00DE7EDB" w:rsidRDefault="00DE7EDB" w:rsidP="00DE7EDB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DE7EDB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>įgalioto asmens pareigos)</w:t>
      </w:r>
      <w:r w:rsidRPr="00DE7EDB">
        <w:rPr>
          <w:rFonts w:ascii="Times New Roman" w:eastAsia="Times New Roman" w:hAnsi="Times New Roman" w:cs="Times New Roman"/>
          <w:kern w:val="0"/>
          <w:sz w:val="20"/>
          <w:szCs w:val="20"/>
          <w:lang w:eastAsia="lt-LT"/>
          <w14:ligatures w14:val="none"/>
        </w:rPr>
        <w:tab/>
        <w:t xml:space="preserve">                               (parašas)                                         (vardas, pavardė)</w:t>
      </w:r>
    </w:p>
    <w:p w14:paraId="565D342B" w14:textId="77777777" w:rsidR="00DE7EDB" w:rsidRPr="00DE7EDB" w:rsidRDefault="00DE7EDB" w:rsidP="00DE7EDB">
      <w:p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728C73F0" w14:textId="77777777" w:rsidR="00A91516" w:rsidRDefault="00A91516"/>
    <w:sectPr w:rsidR="00A91516" w:rsidSect="00DE7EDB">
      <w:type w:val="continuous"/>
      <w:pgSz w:w="15840" w:h="12240" w:orient="landscape"/>
      <w:pgMar w:top="99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F9F"/>
    <w:rsid w:val="00101C03"/>
    <w:rsid w:val="00460B80"/>
    <w:rsid w:val="00482F9F"/>
    <w:rsid w:val="005E62DB"/>
    <w:rsid w:val="007878F7"/>
    <w:rsid w:val="00A91516"/>
    <w:rsid w:val="00C63F33"/>
    <w:rsid w:val="00D0223D"/>
    <w:rsid w:val="00DE7EDB"/>
    <w:rsid w:val="00E104EC"/>
    <w:rsid w:val="00E5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C88A"/>
  <w15:chartTrackingRefBased/>
  <w15:docId w15:val="{97B83241-32F5-4549-A8B6-38E58058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82F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82F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82F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82F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82F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82F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82F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82F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82F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82F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82F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82F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82F9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82F9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82F9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82F9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82F9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82F9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82F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82F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82F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82F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82F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82F9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82F9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82F9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82F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82F9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82F9F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E7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2776</Words>
  <Characters>1583</Characters>
  <Application>Microsoft Office Word</Application>
  <DocSecurity>0</DocSecurity>
  <Lines>13</Lines>
  <Paragraphs>8</Paragraphs>
  <ScaleCrop>false</ScaleCrop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</dc:creator>
  <cp:keywords/>
  <dc:description/>
  <cp:lastModifiedBy>Bendras</cp:lastModifiedBy>
  <cp:revision>4</cp:revision>
  <dcterms:created xsi:type="dcterms:W3CDTF">2025-09-11T10:52:00Z</dcterms:created>
  <dcterms:modified xsi:type="dcterms:W3CDTF">2025-09-12T11:41:00Z</dcterms:modified>
</cp:coreProperties>
</file>